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56.png" ContentType="image/png"/>
  <Override PartName="/word/media/rId63.png" ContentType="image/png"/>
  <Override PartName="/word/media/rId24.png" ContentType="image/png"/>
  <Override PartName="/word/media/rId29.png" ContentType="image/png"/>
  <Override PartName="/word/media/rId40.png" ContentType="image/png"/>
  <Override PartName="/word/media/rId48.png" ContentType="image/png"/>
  <Override PartName="/word/media/rId33.png" ContentType="image/png"/>
  <Override PartName="/word/media/rId52.png" ContentType="image/png"/>
  <Override PartName="/word/media/rId44.png" ContentType="image/png"/>
  <Override PartName="/word/media/rId67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  <w:numPr>
          <w:numId w:val="1001"/>
          <w:ilvl w:val="0"/>
        </w:numPr>
      </w:pPr>
      <w:r>
        <w:t xml:space="preserve">我希望你没有刻意为追求一个数字而生活，我希望你找到了真正的价值所在</w:t>
      </w:r>
    </w:p>
    <w:p>
      <w:pPr>
        <w:pStyle w:val="BlockText"/>
        <w:numPr>
          <w:numId w:val="1001"/>
          <w:ilvl w:val="0"/>
        </w:numPr>
      </w:pPr>
      <w:r>
        <w:t xml:space="preserve">你一定要</w:t>
      </w:r>
      <w:r>
        <w:rPr>
          <w:b/>
        </w:rPr>
        <w:t xml:space="preserve">坚持做自己</w:t>
      </w:r>
      <w:r>
        <w:t xml:space="preserve">，</w:t>
      </w:r>
      <w:r>
        <w:rPr>
          <w:b/>
        </w:rPr>
        <w:t xml:space="preserve">静下心</w:t>
      </w:r>
      <w:r>
        <w:t xml:space="preserve">来做自己</w:t>
      </w:r>
      <w:r>
        <w:rPr>
          <w:b/>
        </w:rPr>
        <w:t xml:space="preserve">喜欢</w:t>
      </w:r>
      <w:r>
        <w:t xml:space="preserve">的事，然后把自己交给</w:t>
      </w:r>
      <w:r>
        <w:rPr>
          <w:b/>
        </w:rPr>
        <w:t xml:space="preserve">命运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路由选择协议分类回顾"/>
      <w:bookmarkEnd w:id="21"/>
      <w:r>
        <w:t xml:space="preserve">路由选择协议分类回顾</w:t>
      </w:r>
    </w:p>
    <w:p>
      <w:pPr>
        <w:pStyle w:val="FigureWithCaption"/>
      </w:pPr>
      <w:r>
        <w:drawing>
          <wp:inline>
            <wp:extent cx="5334000" cy="24130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312014b9f73b41959c5b09d0d9c1129a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25" w:name="rip协议"/>
      <w:bookmarkEnd w:id="25"/>
      <w:r>
        <w:t xml:space="preserve">RIP协议</w:t>
      </w:r>
      <w:r>
        <w:t xml:space="preserve"> </w:t>
      </w:r>
    </w:p>
    <w:p>
      <w:pPr>
        <w:numPr>
          <w:numId w:val="1002"/>
          <w:ilvl w:val="0"/>
        </w:numPr>
      </w:pPr>
      <w:r>
        <w:t xml:space="preserve">Routing Information Protocol,路由信息协议</w:t>
      </w:r>
    </w:p>
    <w:p>
      <w:pPr>
        <w:numPr>
          <w:numId w:val="1002"/>
          <w:ilvl w:val="0"/>
        </w:numPr>
      </w:pPr>
      <w:r>
        <w:t xml:space="preserve">RIP是一种分布式的基于</w:t>
      </w:r>
      <w:r>
        <w:rPr>
          <w:shd w:val="clear" w:fill="ffff00"/>
        </w:rPr>
        <w:t>距离向量</w:t>
      </w:r>
      <w:r>
        <w:t xml:space="preserve">的路由选择协议，是因特网的协议标准，最大优点是</w:t>
      </w:r>
      <w:r>
        <w:rPr>
          <w:b/>
        </w:rPr>
        <w:t xml:space="preserve">简单</w:t>
      </w:r>
      <w:r>
        <w:t xml:space="preserve">。</w:t>
      </w:r>
    </w:p>
    <w:p>
      <w:pPr>
        <w:numPr>
          <w:numId w:val="1002"/>
          <w:ilvl w:val="0"/>
        </w:numPr>
      </w:pPr>
      <w:r>
        <w:t xml:space="preserve">RIP协议要求网络中每一个路由器都维护</w:t>
      </w:r>
      <w:r>
        <w:rPr>
          <w:b/>
        </w:rPr>
        <w:t xml:space="preserve">从它自己到其他每一个目的网络的唯一最佳距离记录</w:t>
      </w:r>
      <w:r>
        <w:t xml:space="preserve">（即一组距离）.</w:t>
      </w:r>
    </w:p>
    <w:p>
      <w:pPr>
        <w:numPr>
          <w:numId w:val="1002"/>
          <w:ilvl w:val="0"/>
        </w:numPr>
      </w:pPr>
      <w:r>
        <w:rPr>
          <w:b/>
        </w:rPr>
        <w:t xml:space="preserve">距离</w:t>
      </w:r>
      <w:r>
        <w:t xml:space="preserve">：通常为“跳数”，即从源端口到目的端口所经过的路由器个数，经过一个路由器跳数+1.特别的，从一路由器到直接连接的网络距离为1.RIP允许一条路由最多只能包含15个路由器，因此</w:t>
      </w:r>
      <w:r>
        <w:rPr>
          <w:shd w:val="clear" w:fill="ffff00"/>
        </w:rPr>
        <w:t>距离为16表示网络不可达</w:t>
      </w:r>
      <w:r>
        <w:t xml:space="preserve">。</w:t>
      </w:r>
    </w:p>
    <w:p>
      <w:pPr>
        <w:pStyle w:val="FirstParagraph"/>
      </w:pPr>
      <w:r>
        <w:t xml:space="preserve">因此：RIP 协议只适用于</w:t>
      </w:r>
      <w:r>
        <w:rPr>
          <w:b/>
        </w:rPr>
        <w:t xml:space="preserve">小互联网</w:t>
      </w:r>
    </w:p>
    <w:p>
      <w:pPr>
        <w:pStyle w:val="Heading2"/>
      </w:pPr>
      <w:bookmarkStart w:id="26" w:name="rip协议注意事项"/>
      <w:bookmarkEnd w:id="26"/>
      <w:r>
        <w:t xml:space="preserve">RIP协议注意事项</w:t>
      </w:r>
    </w:p>
    <w:p>
      <w:pPr>
        <w:pStyle w:val="FirstParagraph"/>
      </w:pPr>
      <w:r>
        <w:rPr>
          <w:b/>
        </w:rPr>
        <w:t xml:space="preserve">RIP协议和谁交换？多久交换一次？交换什么？</w:t>
      </w:r>
    </w:p>
    <w:p>
      <w:pPr>
        <w:pStyle w:val="FigureWithCaption"/>
      </w:pPr>
      <w:r>
        <w:drawing>
          <wp:inline>
            <wp:extent cx="5334000" cy="1844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3295f2a6cc47436e83ec451c5f561d0d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0" w:name="rip协议的报文格式了解"/>
      <w:bookmarkEnd w:id="30"/>
      <w:r>
        <w:t xml:space="preserve">RIP协议的报文格式(了解)</w:t>
      </w:r>
    </w:p>
    <w:p>
      <w:pPr>
        <w:pStyle w:val="FigureWithCaption"/>
      </w:pPr>
      <w:r>
        <w:drawing>
          <wp:inline>
            <wp:extent cx="5334000" cy="23633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7c437f1a86d948a4878a7d357607824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4" w:name="rip-协议特点"/>
      <w:bookmarkEnd w:id="34"/>
      <w:r>
        <w:t xml:space="preserve">RIP 协议特点</w:t>
      </w:r>
    </w:p>
    <w:p>
      <w:pPr>
        <w:numPr>
          <w:numId w:val="1003"/>
          <w:ilvl w:val="0"/>
        </w:numPr>
      </w:pPr>
      <w:r>
        <w:t xml:space="preserve">RIP协议好消息传得快，坏消息传得慢</w:t>
      </w:r>
      <w:r>
        <w:br w:type="textWrapping"/>
      </w:r>
      <w:r>
        <w:drawing>
          <wp:inline>
            <wp:extent cx="5334000" cy="239298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db0781fc11bb4f6fbbdbdf4edb055e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80281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43a7add0b7fe465d82bc4aa52be557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1" w:name="距离向量算法"/>
      <w:bookmarkEnd w:id="41"/>
      <w:r>
        <w:t xml:space="preserve">距离向量算法</w:t>
      </w:r>
    </w:p>
    <w:p>
      <w:pPr>
        <w:pStyle w:val="FigureWithCaption"/>
      </w:pPr>
      <w:r>
        <w:drawing>
          <wp:inline>
            <wp:extent cx="5334000" cy="24320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a94e88804b564971bbde141f43da70b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5" w:name="距离向量法练习1"/>
      <w:bookmarkEnd w:id="45"/>
      <w:r>
        <w:t xml:space="preserve">距离向量法练习1</w:t>
      </w:r>
    </w:p>
    <w:p>
      <w:pPr>
        <w:pStyle w:val="FigureWithCaption"/>
      </w:pPr>
      <w:r>
        <w:drawing>
          <wp:inline>
            <wp:extent cx="5334000" cy="23955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2c41c6f09154497b4212a2ee85a3e8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5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9" w:name="距离向量法练习2"/>
      <w:bookmarkEnd w:id="49"/>
      <w:r>
        <w:t xml:space="preserve">距离向量法练习2</w:t>
      </w:r>
    </w:p>
    <w:p>
      <w:pPr>
        <w:pStyle w:val="FigureWithCaption"/>
      </w:pPr>
      <w:r>
        <w:drawing>
          <wp:inline>
            <wp:extent cx="5334000" cy="22198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a8ae9a2e31b34cd1a558ab1fe463a7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3" w:name="总结思维导图"/>
      <w:bookmarkEnd w:id="53"/>
      <w:r>
        <w:t xml:space="preserve">总结思维导图</w:t>
      </w:r>
    </w:p>
    <w:p>
      <w:pPr>
        <w:pStyle w:val="FigureWithCaption"/>
      </w:pPr>
      <w:r>
        <w:drawing>
          <wp:inline>
            <wp:extent cx="5334000" cy="19059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0e9b66b57c5845be9d6c353011c8eb2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5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7" w:name="ospf协议与链路状态算法"/>
      <w:bookmarkEnd w:id="57"/>
      <w:r>
        <w:t xml:space="preserve">OSPF协议与链路状态算法</w:t>
      </w:r>
    </w:p>
    <w:p>
      <w:pPr>
        <w:pStyle w:val="Heading2"/>
      </w:pPr>
      <w:bookmarkStart w:id="58" w:name="ospf协议"/>
      <w:bookmarkEnd w:id="58"/>
      <w:r>
        <w:t xml:space="preserve">OSPF协议</w:t>
      </w:r>
    </w:p>
    <w:p>
      <w:pPr>
        <w:numPr>
          <w:numId w:val="1004"/>
          <w:ilvl w:val="0"/>
        </w:numPr>
      </w:pPr>
      <w:r>
        <w:rPr>
          <w:b/>
        </w:rPr>
        <w:t xml:space="preserve">开放最短路径优先OSPF协议</w:t>
      </w:r>
      <w:r>
        <w:t xml:space="preserve">：“开放”标明OSPF协议不是受某一家厂商控制，而是</w:t>
      </w:r>
      <w:r>
        <w:rPr>
          <w:shd w:val="clear" w:fill="ffff00"/>
        </w:rPr>
        <w:t>公开发表</w:t>
      </w:r>
      <w:r>
        <w:t xml:space="preserve">的；“最短路径优先”是因为使用了Dijkstra提出的最短路径算法SPF.</w:t>
      </w:r>
    </w:p>
    <w:p>
      <w:pPr>
        <w:numPr>
          <w:numId w:val="1004"/>
          <w:ilvl w:val="0"/>
        </w:numPr>
      </w:pPr>
      <w:r>
        <w:t xml:space="preserve">OSPF最主要的特征就是使用分布式的</w:t>
      </w:r>
      <w:r>
        <w:rPr>
          <w:b/>
        </w:rPr>
        <w:t xml:space="preserve">链路状态协议</w:t>
      </w:r>
      <w:r>
        <w:t xml:space="preserve">。</w:t>
      </w:r>
    </w:p>
    <w:p>
      <w:pPr>
        <w:pStyle w:val="FirstParagraph"/>
      </w:pPr>
      <w:r>
        <w:rPr>
          <w:b/>
        </w:rPr>
        <w:t xml:space="preserve">OSPF的特点</w:t>
      </w:r>
    </w:p>
    <w:p>
      <w:pPr>
        <w:pStyle w:val="BodyText"/>
      </w:pPr>
      <w:r>
        <w:rPr>
          <w:b/>
        </w:rPr>
        <w:t xml:space="preserve">和谁交换</w:t>
      </w:r>
      <w:r>
        <w:t xml:space="preserve">？</w:t>
      </w:r>
      <w:r>
        <w:br w:type="textWrapping"/>
      </w:r>
      <w:r>
        <w:t xml:space="preserve">1、使用</w:t>
      </w:r>
      <w:r>
        <w:rPr>
          <w:shd w:val="clear" w:fill="ffff00"/>
        </w:rPr>
        <w:t>洪泛法</w:t>
      </w:r>
      <w:r>
        <w:t xml:space="preserve">向自治系统内</w:t>
      </w:r>
      <w:r>
        <w:rPr>
          <w:b/>
        </w:rPr>
        <w:t xml:space="preserve">所有路由器</w:t>
      </w:r>
      <w:r>
        <w:t xml:space="preserve">发送信息，即路由器通过输出端口向所有相邻的路由器发送信息，而每一个相邻路由器又再次将此信息发往其所有的相邻路由器。类似于</w:t>
      </w:r>
      <w:r>
        <w:rPr>
          <w:shd w:val="clear" w:fill="ffff00"/>
        </w:rPr>
        <w:t>广播</w:t>
      </w:r>
      <w:r>
        <w:br w:type="textWrapping"/>
      </w:r>
      <w:r>
        <w:t xml:space="preserve">最终整个区域内所有路由器都得到了这个信息的一个副本。</w:t>
      </w:r>
      <w:r>
        <w:br w:type="textWrapping"/>
      </w:r>
      <w:r>
        <w:rPr>
          <w:b/>
        </w:rPr>
        <w:t xml:space="preserve">交换什么</w:t>
      </w:r>
      <w:r>
        <w:t xml:space="preserve">？</w:t>
      </w:r>
      <w:r>
        <w:br w:type="textWrapping"/>
      </w:r>
      <w:r>
        <w:t xml:space="preserve">2、发送的信息就是与本路由器相</w:t>
      </w:r>
      <w:r>
        <w:rPr>
          <w:b/>
        </w:rPr>
        <w:t xml:space="preserve">邻的所有路由器的链路状态</w:t>
      </w:r>
      <w:r>
        <w:t xml:space="preserve">（本路由器和哪些路由器相邻，以及该链路的度量代价一一费用、距离、时延、带宽等）</w:t>
      </w:r>
      <w:r>
        <w:br w:type="textWrapping"/>
      </w:r>
      <w:r>
        <w:t xml:space="preserve">多久交换？</w:t>
      </w:r>
      <w:r>
        <w:br w:type="textWrapping"/>
      </w:r>
      <w:r>
        <w:t xml:space="preserve">3、只有当</w:t>
      </w:r>
      <w:r>
        <w:rPr>
          <w:b/>
        </w:rPr>
        <w:t xml:space="preserve">链路状态发生变化</w:t>
      </w:r>
      <w:r>
        <w:t xml:space="preserve">（而不是前者的相隔几秒）时，路由器才向所有路由器洪泛发送此信息。</w:t>
      </w:r>
      <w:r>
        <w:br w:type="textWrapping"/>
      </w:r>
      <w:r>
        <w:t xml:space="preserve">最后，所有路由器都能建立一个</w:t>
      </w:r>
      <w:r>
        <w:rPr>
          <w:b/>
        </w:rPr>
        <w:t xml:space="preserve">链路状态数据库</w:t>
      </w:r>
      <w:r>
        <w:t xml:space="preserve">，即</w:t>
      </w:r>
      <w:r>
        <w:rPr>
          <w:b/>
        </w:rPr>
        <w:t xml:space="preserve">全网拓扑图。</w:t>
      </w:r>
    </w:p>
    <w:p>
      <w:pPr>
        <w:pStyle w:val="Heading2"/>
      </w:pPr>
      <w:bookmarkStart w:id="59" w:name="链路状态路由算法"/>
      <w:bookmarkEnd w:id="59"/>
      <w:r>
        <w:t xml:space="preserve">链路状态路由算法</w:t>
      </w:r>
    </w:p>
    <w:p>
      <w:pPr>
        <w:numPr>
          <w:numId w:val="1005"/>
          <w:ilvl w:val="0"/>
        </w:numPr>
      </w:pPr>
      <w:r>
        <w:t xml:space="preserve">每个路由器发现它的</w:t>
      </w:r>
      <w:r>
        <w:rPr>
          <w:shd w:val="clear" w:fill="ffff00"/>
        </w:rPr>
        <w:t>邻居结点</w:t>
      </w:r>
      <w:r>
        <w:t xml:space="preserve">[HELO问候分组]，并了解邻居节点的网络地址。</w:t>
      </w:r>
    </w:p>
    <w:p>
      <w:pPr>
        <w:numPr>
          <w:numId w:val="1005"/>
          <w:ilvl w:val="0"/>
        </w:numPr>
      </w:pPr>
      <w:r>
        <w:t xml:space="preserve">设置到它的每个邻居的成本度量</w:t>
      </w:r>
      <w:r>
        <w:t xml:space="preserve"> </w:t>
      </w:r>
      <w:r>
        <w:rPr>
          <w:rStyle w:val="VerbatimChar"/>
        </w:rPr>
        <w:t xml:space="preserve">metric</w:t>
      </w:r>
      <w:r>
        <w:t xml:space="preserve">.</w:t>
      </w:r>
    </w:p>
    <w:p>
      <w:pPr>
        <w:numPr>
          <w:numId w:val="1005"/>
          <w:ilvl w:val="0"/>
        </w:numPr>
      </w:pPr>
      <w:r>
        <w:t xml:space="preserve">构造[DD数据库描述分组]，向邻站给出自己的链路状态数据库中的</w:t>
      </w:r>
      <w:r>
        <w:rPr>
          <w:shd w:val="clear" w:fill="ffff00"/>
        </w:rPr>
        <w:t>所有链路状态项目的摘要信息</w:t>
      </w:r>
    </w:p>
    <w:p>
      <w:pPr>
        <w:numPr>
          <w:numId w:val="1005"/>
          <w:ilvl w:val="0"/>
        </w:numPr>
      </w:pPr>
      <w:r>
        <w:t xml:space="preserve">如果DD分组中的摘要自己都有，则邻站不做处理：如果有没有的或者是更新的，则发送[</w:t>
      </w:r>
      <w:r>
        <w:rPr>
          <w:rStyle w:val="VerbatimChar"/>
        </w:rPr>
        <w:t xml:space="preserve">LSR链路状态请求分组]</w:t>
      </w:r>
      <w:r>
        <w:t xml:space="preserve"> </w:t>
      </w:r>
      <w:r>
        <w:t xml:space="preserve">请求自己没有的和比自己更新的信息。</w:t>
      </w:r>
    </w:p>
    <w:p>
      <w:pPr>
        <w:numPr>
          <w:numId w:val="1005"/>
          <w:ilvl w:val="0"/>
        </w:numPr>
      </w:pPr>
      <w:r>
        <w:t xml:space="preserve">收到邻站的LSR分组后，发送[</w:t>
      </w:r>
      <w:r>
        <w:rPr>
          <w:rStyle w:val="VerbatimChar"/>
        </w:rPr>
        <w:t xml:space="preserve">LSU链路状态更新分组</w:t>
      </w:r>
      <w:r>
        <w:t xml:space="preserve">]进行更新</w:t>
      </w:r>
    </w:p>
    <w:p>
      <w:pPr>
        <w:numPr>
          <w:numId w:val="1005"/>
          <w:ilvl w:val="0"/>
        </w:numPr>
      </w:pPr>
      <w:r>
        <w:t xml:space="preserve">更新完毕后，邻站返回一个[</w:t>
      </w:r>
      <w:r>
        <w:t xml:space="preserve"> </w:t>
      </w:r>
      <w:r>
        <w:rPr>
          <w:rStyle w:val="VerbatimChar"/>
        </w:rPr>
        <w:t xml:space="preserve">LSACK链路状态确认分组</w:t>
      </w:r>
      <w:r>
        <w:t xml:space="preserve">]进行确认。只要一个路由器的链路状态发生变化：</w:t>
      </w:r>
    </w:p>
    <w:p>
      <w:pPr>
        <w:numPr>
          <w:numId w:val="1005"/>
          <w:ilvl w:val="0"/>
        </w:numPr>
      </w:pPr>
      <w:r>
        <w:t xml:space="preserve">泛洪发送[</w:t>
      </w:r>
      <w:r>
        <w:rPr>
          <w:rStyle w:val="VerbatimChar"/>
        </w:rPr>
        <w:t xml:space="preserve">LSU链路状态更新分组</w:t>
      </w:r>
      <w:r>
        <w:t xml:space="preserve">]进行更新。</w:t>
      </w:r>
    </w:p>
    <w:p>
      <w:pPr>
        <w:numPr>
          <w:numId w:val="1005"/>
          <w:ilvl w:val="0"/>
        </w:numPr>
      </w:pPr>
      <w:r>
        <w:t xml:space="preserve">更新完毕后，其他站返回一个[</w:t>
      </w:r>
      <w:r>
        <w:t xml:space="preserve"> </w:t>
      </w:r>
      <w:r>
        <w:rPr>
          <w:rStyle w:val="VerbatimChar"/>
        </w:rPr>
        <w:t xml:space="preserve">LSACK链路状态确认分组</w:t>
      </w:r>
      <w:r>
        <w:t xml:space="preserve">]进行确认</w:t>
      </w:r>
    </w:p>
    <w:p>
      <w:pPr>
        <w:numPr>
          <w:numId w:val="1005"/>
          <w:ilvl w:val="0"/>
        </w:numPr>
      </w:pPr>
      <w:r>
        <w:t xml:space="preserve">使用 Dijkstra/根据自己的链路状态数据库构造到其他节点间的最短路径。</w:t>
      </w:r>
    </w:p>
    <w:p>
      <w:pPr>
        <w:pStyle w:val="Heading2"/>
      </w:pPr>
      <w:bookmarkStart w:id="60" w:name="ospf--区域"/>
      <w:bookmarkEnd w:id="60"/>
      <w:r>
        <w:t xml:space="preserve">OSPF 区域</w:t>
      </w:r>
    </w:p>
    <w:p>
      <w:pPr>
        <w:numPr>
          <w:numId w:val="1006"/>
          <w:ilvl w:val="0"/>
        </w:numPr>
      </w:pPr>
      <w:r>
        <w:t xml:space="preserve">为了使OSPF能够用于规模很大的网络，OSPF将一个自治系统再划分为若干个更小的范围，叫做区域。每一个区域都有一个32位的区域标识符（用点分十进制表示）。区域也不能太大，在一个区域内的路由器最好不超过200个。</w:t>
      </w:r>
    </w:p>
    <w:p>
      <w:pPr>
        <w:pStyle w:val="FigureWithCaption"/>
      </w:pPr>
      <w:r>
        <w:drawing>
          <wp:inline>
            <wp:extent cx="5334000" cy="22049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0eca5508b56141dfa533655e90851cf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4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4" w:name="ospf-分组"/>
      <w:bookmarkEnd w:id="64"/>
      <w:r>
        <w:t xml:space="preserve">OSPF 分组</w:t>
      </w:r>
    </w:p>
    <w:p>
      <w:pPr>
        <w:pStyle w:val="FirstParagraph"/>
      </w:pPr>
      <w:r>
        <w:t xml:space="preserve">考纲上定义为 ： 网络层的协议</w:t>
      </w:r>
    </w:p>
    <w:p>
      <w:pPr>
        <w:pStyle w:val="FigureWithCaption"/>
      </w:pPr>
      <w:r>
        <w:drawing>
          <wp:inline>
            <wp:extent cx="5334000" cy="14686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bd2a92d78de74f5fa8df2652fac7afb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8" w:name="ospf-的其他特点"/>
      <w:bookmarkEnd w:id="68"/>
      <w:r>
        <w:t xml:space="preserve">OSPF 的其他特点</w:t>
      </w:r>
    </w:p>
    <w:p>
      <w:pPr>
        <w:numPr>
          <w:numId w:val="1007"/>
          <w:ilvl w:val="0"/>
        </w:numPr>
      </w:pPr>
      <w:r>
        <w:t xml:space="preserve">1、每隔30min,要刷新一次数据库中的链路状态。</w:t>
      </w:r>
    </w:p>
    <w:p>
      <w:pPr>
        <w:numPr>
          <w:numId w:val="1007"/>
          <w:ilvl w:val="0"/>
        </w:numPr>
      </w:pPr>
      <w:r>
        <w:t xml:space="preserve">2、由于一个路由器的链路状态只涉及到与相邻路由器的连通状态，因而与整个互联网的规模并无直接关系。因</w:t>
      </w:r>
      <w:r>
        <w:br w:type="textWrapping"/>
      </w:r>
      <w:r>
        <w:t xml:space="preserve">此当互联网规模很大时，OSPF协议要比距离向量协议RIP好得多。</w:t>
      </w:r>
    </w:p>
    <w:p>
      <w:pPr>
        <w:numPr>
          <w:numId w:val="1007"/>
          <w:ilvl w:val="0"/>
        </w:numPr>
      </w:pPr>
      <w:r>
        <w:t xml:space="preserve">3、OSPF不存在坏消息，传的慢的问题，它的收敛速度很快。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d3c037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6aad21d2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8ef2569b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1"/>
  </w:num>
  <w:num w:numId="100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56" Target="media/rId56.png" /><Relationship Type="http://schemas.openxmlformats.org/officeDocument/2006/relationships/image" Id="rId63" Target="media/rId63.png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40" Target="media/rId40.png" /><Relationship Type="http://schemas.openxmlformats.org/officeDocument/2006/relationships/image" Id="rId48" Target="media/rId48.png" /><Relationship Type="http://schemas.openxmlformats.org/officeDocument/2006/relationships/image" Id="rId33" Target="media/rId33.png" /><Relationship Type="http://schemas.openxmlformats.org/officeDocument/2006/relationships/image" Id="rId52" Target="media/rId52.png" /><Relationship Type="http://schemas.openxmlformats.org/officeDocument/2006/relationships/image" Id="rId44" Target="media/rId44.png" /><Relationship Type="http://schemas.openxmlformats.org/officeDocument/2006/relationships/image" Id="rId67" Target="media/rId67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2021-08-02T02:32:55Z</dcterms:created>
  <dcterms:modified xsi:type="dcterms:W3CDTF">2021-08-02T02:32:55Z</dcterms:modified>
</cp:coreProperties>
</file>